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431" w:type="dxa"/>
        <w:tblLook w:val="04A0"/>
      </w:tblPr>
      <w:tblGrid>
        <w:gridCol w:w="421"/>
        <w:gridCol w:w="2415"/>
        <w:gridCol w:w="6807"/>
      </w:tblGrid>
      <w:tr w:rsidR="00774662" w:rsidRPr="000D4750" w:rsidTr="001F671B">
        <w:trPr>
          <w:trHeight w:val="840"/>
        </w:trPr>
        <w:tc>
          <w:tcPr>
            <w:tcW w:w="9643" w:type="dxa"/>
            <w:gridSpan w:val="3"/>
            <w:tcBorders>
              <w:top w:val="single" w:sz="4" w:space="0" w:color="auto"/>
              <w:left w:val="single" w:sz="4" w:space="0" w:color="auto"/>
              <w:bottom w:val="single" w:sz="4" w:space="0" w:color="auto"/>
            </w:tcBorders>
            <w:shd w:val="clear" w:color="auto" w:fill="auto"/>
          </w:tcPr>
          <w:p w:rsidR="00774662" w:rsidRPr="000D4750" w:rsidRDefault="00774662" w:rsidP="00774662">
            <w:pPr>
              <w:jc w:val="center"/>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774662" w:rsidRPr="000D4750" w:rsidTr="001F671B">
        <w:tc>
          <w:tcPr>
            <w:tcW w:w="421" w:type="dxa"/>
            <w:tcBorders>
              <w:top w:val="single" w:sz="4" w:space="0" w:color="auto"/>
            </w:tcBorders>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1</w:t>
            </w:r>
          </w:p>
        </w:tc>
        <w:tc>
          <w:tcPr>
            <w:tcW w:w="2415" w:type="dxa"/>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Назва предмета закупівлі та очікувана вартість</w:t>
            </w:r>
          </w:p>
        </w:tc>
        <w:tc>
          <w:tcPr>
            <w:tcW w:w="6804" w:type="dxa"/>
          </w:tcPr>
          <w:p w:rsidR="00774662" w:rsidRPr="000D4750" w:rsidRDefault="004B34E6" w:rsidP="00CF0CE8">
            <w:pPr>
              <w:jc w:val="both"/>
              <w:rPr>
                <w:rFonts w:ascii="Times New Roman" w:hAnsi="Times New Roman" w:cs="Times New Roman"/>
                <w:sz w:val="24"/>
                <w:szCs w:val="24"/>
              </w:rPr>
            </w:pPr>
            <w:r w:rsidRPr="000D4750">
              <w:rPr>
                <w:rFonts w:ascii="Times New Roman" w:hAnsi="Times New Roman" w:cs="Times New Roman"/>
                <w:sz w:val="24"/>
                <w:szCs w:val="24"/>
              </w:rPr>
              <w:t>«</w:t>
            </w:r>
            <w:r w:rsidR="00CF0CE8" w:rsidRPr="00CF0CE8">
              <w:rPr>
                <w:rFonts w:ascii="Times New Roman" w:hAnsi="Times New Roman" w:cs="Times New Roman"/>
                <w:b/>
                <w:sz w:val="24"/>
                <w:szCs w:val="24"/>
              </w:rPr>
              <w:t>Послуги з технічного обслуговування транспортних засобів</w:t>
            </w:r>
            <w:r w:rsidRPr="000D4750">
              <w:rPr>
                <w:rFonts w:ascii="Times New Roman" w:hAnsi="Times New Roman" w:cs="Times New Roman"/>
                <w:sz w:val="24"/>
                <w:szCs w:val="24"/>
              </w:rPr>
              <w:t>»,</w:t>
            </w:r>
            <w:r w:rsidR="000D4750" w:rsidRPr="000D4750">
              <w:rPr>
                <w:rFonts w:ascii="Times New Roman" w:hAnsi="Times New Roman" w:cs="Times New Roman"/>
                <w:sz w:val="24"/>
                <w:szCs w:val="24"/>
              </w:rPr>
              <w:t xml:space="preserve"> </w:t>
            </w:r>
            <w:r w:rsidR="00CF0CE8">
              <w:rPr>
                <w:rFonts w:ascii="Times New Roman" w:hAnsi="Times New Roman" w:cs="Times New Roman"/>
                <w:sz w:val="24"/>
                <w:szCs w:val="24"/>
              </w:rPr>
              <w:t>26 850</w:t>
            </w:r>
            <w:r w:rsidRPr="000D4750">
              <w:rPr>
                <w:rFonts w:ascii="Times New Roman" w:hAnsi="Times New Roman" w:cs="Times New Roman"/>
                <w:sz w:val="24"/>
                <w:szCs w:val="24"/>
              </w:rPr>
              <w:t>,00грн. (з ПДВ)</w:t>
            </w:r>
          </w:p>
        </w:tc>
      </w:tr>
      <w:tr w:rsidR="00774662" w:rsidRPr="000D4750" w:rsidTr="00C315AC">
        <w:trPr>
          <w:trHeight w:val="9629"/>
        </w:trPr>
        <w:tc>
          <w:tcPr>
            <w:tcW w:w="421" w:type="dxa"/>
          </w:tcPr>
          <w:p w:rsidR="00774662" w:rsidRPr="000D4750" w:rsidRDefault="00774662" w:rsidP="00A13250">
            <w:pPr>
              <w:jc w:val="both"/>
              <w:rPr>
                <w:rFonts w:ascii="Times New Roman" w:hAnsi="Times New Roman" w:cs="Times New Roman"/>
                <w:sz w:val="24"/>
                <w:szCs w:val="24"/>
              </w:rPr>
            </w:pPr>
            <w:r w:rsidRPr="000D4750">
              <w:rPr>
                <w:rFonts w:ascii="Times New Roman" w:hAnsi="Times New Roman" w:cs="Times New Roman"/>
                <w:sz w:val="24"/>
                <w:szCs w:val="24"/>
              </w:rPr>
              <w:t>2</w:t>
            </w:r>
          </w:p>
        </w:tc>
        <w:tc>
          <w:tcPr>
            <w:tcW w:w="2415" w:type="dxa"/>
          </w:tcPr>
          <w:p w:rsidR="00774662" w:rsidRPr="000D4750" w:rsidRDefault="004B34E6" w:rsidP="00A13250">
            <w:pPr>
              <w:jc w:val="both"/>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w:t>
            </w:r>
          </w:p>
        </w:tc>
        <w:tc>
          <w:tcPr>
            <w:tcW w:w="6804" w:type="dxa"/>
          </w:tcPr>
          <w:p w:rsidR="00CF0CE8" w:rsidRPr="00CF0CE8" w:rsidRDefault="00CF0CE8" w:rsidP="00CF0CE8">
            <w:pPr>
              <w:pStyle w:val="1"/>
              <w:keepNext/>
              <w:shd w:val="clear" w:color="auto" w:fill="FFFFFF"/>
              <w:jc w:val="center"/>
              <w:rPr>
                <w:rFonts w:ascii="Times New Roman" w:hAnsi="Times New Roman"/>
                <w:b/>
                <w:szCs w:val="24"/>
              </w:rPr>
            </w:pPr>
            <w:r w:rsidRPr="00CF0CE8">
              <w:rPr>
                <w:rFonts w:ascii="Times New Roman" w:hAnsi="Times New Roman"/>
                <w:b/>
                <w:szCs w:val="24"/>
              </w:rPr>
              <w:t>ТЕХНІЧНІ ВИМОГИ ПОСЛУГ</w:t>
            </w:r>
          </w:p>
          <w:p w:rsidR="00CF0CE8" w:rsidRPr="00CF0CE8" w:rsidRDefault="00CF0CE8" w:rsidP="00CF0CE8">
            <w:pPr>
              <w:jc w:val="center"/>
              <w:rPr>
                <w:rFonts w:ascii="Times New Roman" w:hAnsi="Times New Roman" w:cs="Times New Roman"/>
                <w:b/>
                <w:bCs/>
                <w:sz w:val="24"/>
                <w:szCs w:val="24"/>
              </w:rPr>
            </w:pPr>
            <w:r w:rsidRPr="00CF0CE8">
              <w:rPr>
                <w:rFonts w:ascii="Times New Roman" w:eastAsiaTheme="minorEastAsia" w:hAnsi="Times New Roman" w:cs="Times New Roman"/>
                <w:b/>
                <w:i/>
                <w:sz w:val="24"/>
                <w:szCs w:val="24"/>
              </w:rPr>
              <w:t>«</w:t>
            </w:r>
            <w:r w:rsidRPr="00CF0CE8">
              <w:rPr>
                <w:rFonts w:ascii="Times New Roman" w:hAnsi="Times New Roman" w:cs="Times New Roman"/>
                <w:b/>
                <w:sz w:val="24"/>
                <w:szCs w:val="24"/>
              </w:rPr>
              <w:t>Послуги з технічного обслуговування транспортних засобів</w:t>
            </w:r>
            <w:r w:rsidRPr="00CF0CE8">
              <w:rPr>
                <w:rFonts w:ascii="Times New Roman" w:eastAsiaTheme="minorEastAsia" w:hAnsi="Times New Roman" w:cs="Times New Roman"/>
                <w:b/>
                <w:i/>
                <w:sz w:val="24"/>
                <w:szCs w:val="24"/>
              </w:rPr>
              <w:t>»</w:t>
            </w:r>
          </w:p>
          <w:p w:rsidR="00CF0CE8" w:rsidRPr="00CF0CE8" w:rsidRDefault="00CF0CE8" w:rsidP="00CF0CE8">
            <w:pPr>
              <w:pStyle w:val="a"/>
              <w:numPr>
                <w:ilvl w:val="0"/>
                <w:numId w:val="7"/>
              </w:numPr>
            </w:pPr>
            <w:r w:rsidRPr="00CF0CE8">
              <w:t>При проведенні технічного обслуговування автомобілів Учасник повинен буде використовувати запчастини, вартість яких повинна бути врахована при формуванні ціни пропозиції. Запропоновані Учасником запчастини, що будуть використовуватися для технічного обслуговування автомобілів, повинні бути сертифіковані відповідно до вимог чинного законодавства України.</w:t>
            </w:r>
          </w:p>
          <w:p w:rsidR="00CF0CE8" w:rsidRPr="00CF0CE8" w:rsidRDefault="00CF0CE8" w:rsidP="00CF0CE8">
            <w:pPr>
              <w:pStyle w:val="a"/>
              <w:numPr>
                <w:ilvl w:val="0"/>
                <w:numId w:val="7"/>
              </w:numPr>
            </w:pPr>
            <w:r w:rsidRPr="00CF0CE8">
              <w:t xml:space="preserve">Якість і технологія надання послуги має відповідати: </w:t>
            </w:r>
          </w:p>
          <w:p w:rsidR="00CF0CE8" w:rsidRPr="00CF0CE8" w:rsidRDefault="00CF0CE8" w:rsidP="00CF0CE8">
            <w:pPr>
              <w:pStyle w:val="a0"/>
              <w:tabs>
                <w:tab w:val="left" w:pos="993"/>
              </w:tabs>
              <w:spacing w:before="120"/>
              <w:ind w:left="0" w:firstLine="709"/>
              <w:contextualSpacing/>
            </w:pPr>
            <w:r w:rsidRPr="00CF0CE8">
              <w:t>Закону України «Про автомобільний транспорт»;</w:t>
            </w:r>
          </w:p>
          <w:p w:rsidR="00CF0CE8" w:rsidRPr="00CF0CE8" w:rsidRDefault="00CF0CE8" w:rsidP="00CF0CE8">
            <w:pPr>
              <w:pStyle w:val="a0"/>
              <w:tabs>
                <w:tab w:val="left" w:pos="993"/>
              </w:tabs>
              <w:spacing w:before="120"/>
              <w:ind w:left="0" w:firstLine="709"/>
              <w:contextualSpacing/>
            </w:pPr>
            <w:r w:rsidRPr="00CF0CE8">
              <w:t>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w:t>
            </w:r>
          </w:p>
          <w:p w:rsidR="00CF0CE8" w:rsidRPr="00CF0CE8" w:rsidRDefault="00CF0CE8" w:rsidP="00CF0CE8">
            <w:pPr>
              <w:pStyle w:val="a"/>
              <w:numPr>
                <w:ilvl w:val="0"/>
                <w:numId w:val="7"/>
              </w:numPr>
            </w:pPr>
            <w:r w:rsidRPr="00CF0CE8">
              <w:t xml:space="preserve">На виконані роботи, використані матеріали та запасні частини повинна надаватись гарантія якості та гарантія строку експлуатації не менше </w:t>
            </w:r>
            <w:r w:rsidRPr="00CF0CE8">
              <w:rPr>
                <w:b/>
              </w:rPr>
              <w:t>6 місяців</w:t>
            </w:r>
            <w:r w:rsidRPr="00CF0CE8">
              <w:t xml:space="preserve"> (в разі виявлення недоліків – усунення їх за рахунок виконавця), що підтверджується гарантійним листом Учасника. </w:t>
            </w:r>
            <w:r w:rsidRPr="00CF0CE8">
              <w:rPr>
                <w:lang w:eastAsia="zh-CN"/>
              </w:rPr>
              <w:t xml:space="preserve">Гарантійні терміни на виконані ремонтні роботи зазначаються в Акті виконаних робіт (наданих послуг). </w:t>
            </w:r>
            <w:r w:rsidRPr="00CF0CE8">
              <w:t>Якість наданих послуг повинна забезпечити безвідмовну роботу техніки протягом наданого гарантійного терміну.</w:t>
            </w:r>
          </w:p>
          <w:p w:rsidR="00CF0CE8" w:rsidRPr="00CF0CE8" w:rsidRDefault="00CF0CE8" w:rsidP="00CF0CE8">
            <w:pPr>
              <w:pStyle w:val="a"/>
              <w:numPr>
                <w:ilvl w:val="0"/>
                <w:numId w:val="7"/>
              </w:numPr>
            </w:pPr>
            <w:r w:rsidRPr="00CF0CE8">
              <w:t xml:space="preserve">Технічне обслуговування  транспортних засобів у кількості </w:t>
            </w:r>
            <w:r w:rsidRPr="00CF0CE8">
              <w:rPr>
                <w:lang w:val="ru-RU"/>
              </w:rPr>
              <w:t xml:space="preserve">5  </w:t>
            </w:r>
            <w:r w:rsidRPr="00CF0CE8">
              <w:t>одиниць, а саме:</w:t>
            </w:r>
          </w:p>
          <w:p w:rsidR="00CF0CE8" w:rsidRPr="00CF0CE8" w:rsidRDefault="00CF0CE8" w:rsidP="00CF0CE8">
            <w:pPr>
              <w:pStyle w:val="a"/>
              <w:numPr>
                <w:ilvl w:val="0"/>
                <w:numId w:val="5"/>
              </w:numPr>
              <w:tabs>
                <w:tab w:val="left" w:pos="709"/>
              </w:tabs>
              <w:ind w:left="644"/>
            </w:pPr>
            <w:r w:rsidRPr="00CF0CE8">
              <w:rPr>
                <w:b/>
                <w:color w:val="000000" w:themeColor="text1"/>
              </w:rPr>
              <w:t xml:space="preserve">Автомобіль </w:t>
            </w:r>
            <w:r w:rsidRPr="00CF0CE8">
              <w:rPr>
                <w:b/>
                <w:color w:val="000000" w:themeColor="text1"/>
                <w:lang w:val="en-US"/>
              </w:rPr>
              <w:t>Hyundai</w:t>
            </w:r>
            <w:r w:rsidRPr="00CF0CE8">
              <w:rPr>
                <w:b/>
                <w:color w:val="000000" w:themeColor="text1"/>
              </w:rPr>
              <w:t xml:space="preserve"> </w:t>
            </w:r>
            <w:r w:rsidRPr="00CF0CE8">
              <w:rPr>
                <w:b/>
                <w:color w:val="000000" w:themeColor="text1"/>
                <w:lang w:val="en-US"/>
              </w:rPr>
              <w:t>Sonata</w:t>
            </w:r>
            <w:r w:rsidRPr="00CF0CE8">
              <w:rPr>
                <w:b/>
                <w:color w:val="000000" w:themeColor="text1"/>
              </w:rPr>
              <w:t xml:space="preserve"> державний номер КА1840ВН </w:t>
            </w:r>
            <w:r w:rsidRPr="00CF0CE8">
              <w:t xml:space="preserve">                                        </w:t>
            </w:r>
            <w:r w:rsidRPr="00CF0CE8">
              <w:rPr>
                <w:b/>
                <w:color w:val="000000" w:themeColor="text1"/>
                <w:lang w:val="en-US"/>
              </w:rPr>
              <w:t>VIN</w:t>
            </w:r>
            <w:r w:rsidRPr="00CF0CE8">
              <w:rPr>
                <w:b/>
                <w:color w:val="000000" w:themeColor="text1"/>
              </w:rPr>
              <w:t xml:space="preserve"> КМНЕС41ВВСА424135</w:t>
            </w:r>
          </w:p>
          <w:p w:rsidR="00CF0CE8" w:rsidRPr="00CF0CE8" w:rsidRDefault="00CF0CE8" w:rsidP="00CF0CE8">
            <w:pPr>
              <w:pStyle w:val="a"/>
              <w:numPr>
                <w:ilvl w:val="0"/>
                <w:numId w:val="5"/>
              </w:numPr>
              <w:ind w:left="644"/>
            </w:pPr>
            <w:r w:rsidRPr="00CF0CE8">
              <w:rPr>
                <w:b/>
                <w:bCs/>
                <w:color w:val="000000"/>
              </w:rPr>
              <w:t xml:space="preserve">Автомобіль </w:t>
            </w:r>
            <w:r w:rsidRPr="00CF0CE8">
              <w:rPr>
                <w:b/>
                <w:bCs/>
                <w:color w:val="000000"/>
                <w:lang w:val="en-US"/>
              </w:rPr>
              <w:t>Toyota</w:t>
            </w:r>
            <w:r w:rsidRPr="00CF0CE8">
              <w:rPr>
                <w:b/>
                <w:bCs/>
                <w:color w:val="000000"/>
              </w:rPr>
              <w:t xml:space="preserve"> </w:t>
            </w:r>
            <w:r w:rsidRPr="00CF0CE8">
              <w:rPr>
                <w:b/>
                <w:bCs/>
                <w:color w:val="000000"/>
                <w:lang w:val="en-US"/>
              </w:rPr>
              <w:t>Camry</w:t>
            </w:r>
            <w:r w:rsidRPr="00CF0CE8">
              <w:rPr>
                <w:b/>
                <w:bCs/>
                <w:color w:val="000000"/>
              </w:rPr>
              <w:t xml:space="preserve"> державний номер КА1840ВК </w:t>
            </w:r>
            <w:r w:rsidRPr="00CF0CE8">
              <w:rPr>
                <w:b/>
                <w:bCs/>
                <w:color w:val="000000"/>
                <w:lang w:val="en-US"/>
              </w:rPr>
              <w:t>VIN</w:t>
            </w:r>
            <w:r w:rsidRPr="00CF0CE8">
              <w:rPr>
                <w:b/>
                <w:bCs/>
                <w:color w:val="000000"/>
              </w:rPr>
              <w:t xml:space="preserve"> </w:t>
            </w:r>
            <w:r w:rsidRPr="00CF0CE8">
              <w:rPr>
                <w:b/>
                <w:bCs/>
                <w:color w:val="000000"/>
                <w:lang w:val="en-US"/>
              </w:rPr>
              <w:t>JTDBF</w:t>
            </w:r>
            <w:r w:rsidRPr="00CF0CE8">
              <w:rPr>
                <w:b/>
                <w:bCs/>
                <w:color w:val="000000"/>
              </w:rPr>
              <w:t>30</w:t>
            </w:r>
            <w:r w:rsidRPr="00CF0CE8">
              <w:rPr>
                <w:b/>
                <w:bCs/>
                <w:color w:val="000000"/>
                <w:lang w:val="en-US"/>
              </w:rPr>
              <w:t>K</w:t>
            </w:r>
            <w:r w:rsidRPr="00CF0CE8">
              <w:rPr>
                <w:b/>
                <w:bCs/>
                <w:color w:val="000000"/>
              </w:rPr>
              <w:t>800011256</w:t>
            </w:r>
          </w:p>
          <w:p w:rsidR="00CF0CE8" w:rsidRPr="00CF0CE8" w:rsidRDefault="00CF0CE8" w:rsidP="00CF0CE8">
            <w:pPr>
              <w:pStyle w:val="a"/>
              <w:numPr>
                <w:ilvl w:val="0"/>
                <w:numId w:val="5"/>
              </w:numPr>
              <w:tabs>
                <w:tab w:val="left" w:pos="709"/>
              </w:tabs>
              <w:ind w:left="644"/>
            </w:pPr>
            <w:r w:rsidRPr="00CF0CE8">
              <w:rPr>
                <w:b/>
                <w:bCs/>
                <w:color w:val="000000"/>
              </w:rPr>
              <w:t xml:space="preserve">Автомобіль </w:t>
            </w:r>
            <w:r w:rsidRPr="00CF0CE8">
              <w:rPr>
                <w:b/>
                <w:color w:val="000000"/>
              </w:rPr>
              <w:t xml:space="preserve">СКС ТСL-СУ (на базі </w:t>
            </w:r>
            <w:proofErr w:type="spellStart"/>
            <w:r w:rsidRPr="00CF0CE8">
              <w:rPr>
                <w:b/>
                <w:color w:val="000000"/>
              </w:rPr>
              <w:t>Toyota</w:t>
            </w:r>
            <w:proofErr w:type="spellEnd"/>
            <w:r w:rsidRPr="00CF0CE8">
              <w:rPr>
                <w:b/>
                <w:color w:val="000000"/>
              </w:rPr>
              <w:t xml:space="preserve"> </w:t>
            </w:r>
            <w:proofErr w:type="spellStart"/>
            <w:r w:rsidRPr="00CF0CE8">
              <w:rPr>
                <w:b/>
                <w:color w:val="000000"/>
              </w:rPr>
              <w:t>Corolla</w:t>
            </w:r>
            <w:proofErr w:type="spellEnd"/>
            <w:r w:rsidRPr="00CF0CE8">
              <w:rPr>
                <w:b/>
                <w:color w:val="000000"/>
              </w:rPr>
              <w:t xml:space="preserve">) державний номер КА8029ММ   </w:t>
            </w:r>
            <w:r w:rsidRPr="00CF0CE8">
              <w:rPr>
                <w:b/>
                <w:color w:val="000000"/>
              </w:rPr>
              <w:br/>
            </w:r>
            <w:r w:rsidRPr="00CF0CE8">
              <w:rPr>
                <w:b/>
                <w:color w:val="000000"/>
                <w:lang w:val="en-US"/>
              </w:rPr>
              <w:t>VIN</w:t>
            </w:r>
            <w:r w:rsidRPr="00CF0CE8">
              <w:rPr>
                <w:b/>
                <w:color w:val="000000"/>
              </w:rPr>
              <w:t xml:space="preserve"> </w:t>
            </w:r>
            <w:r w:rsidRPr="00CF0CE8">
              <w:rPr>
                <w:b/>
                <w:color w:val="000000"/>
                <w:lang w:val="en-US"/>
              </w:rPr>
              <w:t>NMTBE</w:t>
            </w:r>
            <w:r w:rsidRPr="00CF0CE8">
              <w:rPr>
                <w:b/>
                <w:color w:val="000000"/>
              </w:rPr>
              <w:t>4</w:t>
            </w:r>
            <w:r w:rsidRPr="00CF0CE8">
              <w:rPr>
                <w:b/>
                <w:color w:val="000000"/>
                <w:lang w:val="en-US"/>
              </w:rPr>
              <w:t>BE</w:t>
            </w:r>
            <w:r w:rsidRPr="00CF0CE8">
              <w:rPr>
                <w:b/>
                <w:color w:val="000000"/>
              </w:rPr>
              <w:t>90</w:t>
            </w:r>
            <w:r w:rsidRPr="00CF0CE8">
              <w:rPr>
                <w:b/>
                <w:color w:val="000000"/>
                <w:lang w:val="en-US"/>
              </w:rPr>
              <w:t>R</w:t>
            </w:r>
            <w:r w:rsidRPr="00CF0CE8">
              <w:rPr>
                <w:b/>
                <w:color w:val="000000"/>
              </w:rPr>
              <w:t>135404</w:t>
            </w:r>
          </w:p>
          <w:p w:rsidR="00CF0CE8" w:rsidRPr="00CF0CE8" w:rsidRDefault="00CF0CE8" w:rsidP="00CF0CE8">
            <w:pPr>
              <w:pStyle w:val="a"/>
              <w:numPr>
                <w:ilvl w:val="0"/>
                <w:numId w:val="5"/>
              </w:numPr>
              <w:tabs>
                <w:tab w:val="left" w:pos="709"/>
              </w:tabs>
              <w:ind w:left="644"/>
            </w:pPr>
            <w:r w:rsidRPr="00CF0CE8">
              <w:rPr>
                <w:b/>
                <w:bCs/>
                <w:color w:val="000000"/>
              </w:rPr>
              <w:t xml:space="preserve">Автомобіль ГАС-802RES  (на базі </w:t>
            </w:r>
            <w:proofErr w:type="spellStart"/>
            <w:r w:rsidRPr="00CF0CE8">
              <w:rPr>
                <w:b/>
                <w:bCs/>
                <w:color w:val="000000"/>
              </w:rPr>
              <w:t>Renault</w:t>
            </w:r>
            <w:proofErr w:type="spellEnd"/>
            <w:r w:rsidRPr="00CF0CE8">
              <w:rPr>
                <w:b/>
                <w:bCs/>
                <w:color w:val="000000"/>
              </w:rPr>
              <w:t xml:space="preserve"> Express) державний номер КА8043КР   </w:t>
            </w:r>
            <w:r w:rsidRPr="00CF0CE8">
              <w:rPr>
                <w:b/>
                <w:bCs/>
                <w:color w:val="000000"/>
              </w:rPr>
              <w:br/>
            </w:r>
            <w:r w:rsidRPr="00CF0CE8">
              <w:rPr>
                <w:b/>
                <w:bCs/>
                <w:color w:val="000000"/>
                <w:lang w:val="en-US"/>
              </w:rPr>
              <w:t>VIN</w:t>
            </w:r>
            <w:r w:rsidRPr="00CF0CE8">
              <w:t xml:space="preserve"> </w:t>
            </w:r>
            <w:r w:rsidRPr="00CF0CE8">
              <w:rPr>
                <w:b/>
                <w:bCs/>
                <w:color w:val="000000"/>
                <w:lang w:val="en-US"/>
              </w:rPr>
              <w:t>VF</w:t>
            </w:r>
            <w:r w:rsidRPr="00CF0CE8">
              <w:rPr>
                <w:b/>
                <w:bCs/>
                <w:color w:val="000000"/>
              </w:rPr>
              <w:t>1</w:t>
            </w:r>
            <w:r w:rsidRPr="00CF0CE8">
              <w:rPr>
                <w:b/>
                <w:bCs/>
                <w:color w:val="000000"/>
                <w:lang w:val="en-US"/>
              </w:rPr>
              <w:t>RJK</w:t>
            </w:r>
            <w:r w:rsidRPr="00CF0CE8">
              <w:rPr>
                <w:b/>
                <w:bCs/>
                <w:color w:val="000000"/>
              </w:rPr>
              <w:t>00070971217</w:t>
            </w:r>
          </w:p>
          <w:p w:rsidR="00CF0CE8" w:rsidRPr="00CF0CE8" w:rsidRDefault="00CF0CE8" w:rsidP="00CF0CE8">
            <w:pPr>
              <w:pStyle w:val="a"/>
              <w:numPr>
                <w:ilvl w:val="0"/>
                <w:numId w:val="5"/>
              </w:numPr>
              <w:tabs>
                <w:tab w:val="left" w:pos="709"/>
              </w:tabs>
              <w:ind w:left="644"/>
            </w:pPr>
            <w:r w:rsidRPr="00CF0CE8">
              <w:rPr>
                <w:b/>
                <w:bCs/>
                <w:color w:val="000000"/>
              </w:rPr>
              <w:t xml:space="preserve">Автомобіль ГАС-802RES  (на базі </w:t>
            </w:r>
            <w:proofErr w:type="spellStart"/>
            <w:r w:rsidRPr="00CF0CE8">
              <w:rPr>
                <w:b/>
                <w:bCs/>
                <w:color w:val="000000"/>
              </w:rPr>
              <w:t>Renault</w:t>
            </w:r>
            <w:proofErr w:type="spellEnd"/>
            <w:r w:rsidRPr="00CF0CE8">
              <w:rPr>
                <w:b/>
                <w:bCs/>
                <w:color w:val="000000"/>
              </w:rPr>
              <w:t xml:space="preserve"> Express) державний номер КА8043МА   </w:t>
            </w:r>
            <w:r w:rsidRPr="00CF0CE8">
              <w:rPr>
                <w:b/>
                <w:bCs/>
                <w:color w:val="000000"/>
              </w:rPr>
              <w:br/>
            </w:r>
            <w:r w:rsidRPr="00CF0CE8">
              <w:rPr>
                <w:b/>
                <w:bCs/>
                <w:color w:val="000000"/>
                <w:lang w:val="en-US"/>
              </w:rPr>
              <w:t>VIN</w:t>
            </w:r>
            <w:r w:rsidRPr="00CF0CE8">
              <w:t xml:space="preserve"> </w:t>
            </w:r>
            <w:r w:rsidRPr="00CF0CE8">
              <w:rPr>
                <w:b/>
                <w:bCs/>
                <w:color w:val="000000"/>
                <w:lang w:val="en-US"/>
              </w:rPr>
              <w:t>VF</w:t>
            </w:r>
            <w:r w:rsidRPr="00CF0CE8">
              <w:rPr>
                <w:b/>
                <w:bCs/>
                <w:color w:val="000000"/>
              </w:rPr>
              <w:t>1</w:t>
            </w:r>
            <w:r w:rsidRPr="00CF0CE8">
              <w:rPr>
                <w:b/>
                <w:bCs/>
                <w:color w:val="000000"/>
                <w:lang w:val="en-US"/>
              </w:rPr>
              <w:t>RJK</w:t>
            </w:r>
            <w:r w:rsidRPr="00CF0CE8">
              <w:rPr>
                <w:b/>
                <w:bCs/>
                <w:color w:val="000000"/>
              </w:rPr>
              <w:t>00770971215</w:t>
            </w:r>
          </w:p>
          <w:p w:rsidR="00CF0CE8" w:rsidRPr="00CF0CE8" w:rsidRDefault="00CF0CE8" w:rsidP="00CF0CE8">
            <w:pPr>
              <w:pStyle w:val="a"/>
              <w:numPr>
                <w:ilvl w:val="0"/>
                <w:numId w:val="7"/>
              </w:numPr>
            </w:pPr>
            <w:r w:rsidRPr="00CF0CE8">
              <w:lastRenderedPageBreak/>
              <w:t>Учасник повинен забезпечити надання послуг за місцем знаходження найближчої станції техобслуговування (СТО), яка, для скорочення експлуатаційних витрат, повинна знаходитись в межах м. Житомир.</w:t>
            </w:r>
          </w:p>
          <w:p w:rsidR="00CF0CE8" w:rsidRPr="00CF0CE8" w:rsidRDefault="00CF0CE8" w:rsidP="00CF0CE8">
            <w:pPr>
              <w:spacing w:before="120" w:after="120"/>
              <w:ind w:firstLine="709"/>
              <w:jc w:val="both"/>
              <w:rPr>
                <w:rFonts w:ascii="Times New Roman" w:hAnsi="Times New Roman" w:cs="Times New Roman"/>
                <w:i/>
                <w:sz w:val="24"/>
                <w:szCs w:val="24"/>
              </w:rPr>
            </w:pPr>
            <w:r w:rsidRPr="00CF0CE8">
              <w:rPr>
                <w:rFonts w:ascii="Times New Roman" w:hAnsi="Times New Roman" w:cs="Times New Roman"/>
                <w:i/>
                <w:sz w:val="24"/>
                <w:szCs w:val="24"/>
              </w:rPr>
              <w:t>На підтвердження відповідності вказаній вимозі Учасник повинен надати у складі своєї тендерної пропозиції довідку із планом-схемою проїзду, а також копію документа, що підтверджує місцезнаходження приміщень СТО та складу запасних частин Учасника (копія свідоцтва про право власності приміщень або копія договору оренди приміщень).</w:t>
            </w:r>
          </w:p>
          <w:p w:rsidR="00CF0CE8" w:rsidRPr="00CF0CE8" w:rsidRDefault="00CF0CE8" w:rsidP="00CF0CE8">
            <w:pPr>
              <w:pStyle w:val="a"/>
              <w:numPr>
                <w:ilvl w:val="0"/>
                <w:numId w:val="7"/>
              </w:numPr>
            </w:pPr>
            <w:r w:rsidRPr="00CF0CE8">
              <w:t>СТО повинна мати можливість за вимогою Замовника організувати виїзд групи спеціалістів для надання технічної допомоги поза межами СТО, режим роботи СТО повинен бути: понеділок-п’ятниця (з 9-00 до 18-00), що підтверджується гарантійним листом Учасника.</w:t>
            </w:r>
          </w:p>
          <w:p w:rsidR="00CF0CE8" w:rsidRPr="00CF0CE8" w:rsidRDefault="00CF0CE8" w:rsidP="00CF0CE8">
            <w:pPr>
              <w:pStyle w:val="a"/>
              <w:numPr>
                <w:ilvl w:val="0"/>
                <w:numId w:val="7"/>
              </w:numPr>
              <w:spacing w:before="0" w:after="0"/>
            </w:pPr>
            <w:bookmarkStart w:id="0" w:name="_Hlk48125182"/>
            <w:r w:rsidRPr="00CF0CE8">
              <w:t>З метою забезпечення надання повного спектру послуг з технічного обслуговування автомобілів за однією адресою Учасника, СТО Учасника повинна мати обладнання для ремонту та обслуговування за однією адресою (Замовник має право перевірити наявність вказаного обладнання):</w:t>
            </w:r>
          </w:p>
          <w:p w:rsidR="00CF0CE8" w:rsidRPr="00CF0CE8" w:rsidRDefault="00CF0CE8" w:rsidP="00CF0CE8">
            <w:pPr>
              <w:pStyle w:val="a0"/>
              <w:spacing w:after="0"/>
              <w:ind w:left="284"/>
            </w:pPr>
            <w:r w:rsidRPr="00CF0CE8">
              <w:t>підйомник автомобільний;</w:t>
            </w:r>
          </w:p>
          <w:p w:rsidR="00CF0CE8" w:rsidRPr="00CF0CE8" w:rsidRDefault="00CF0CE8" w:rsidP="00CF0CE8">
            <w:pPr>
              <w:pStyle w:val="a0"/>
              <w:spacing w:after="0"/>
              <w:ind w:left="284"/>
            </w:pPr>
            <w:r w:rsidRPr="00CF0CE8">
              <w:t xml:space="preserve">обладнання для діагностування та програмування електронних систем; </w:t>
            </w:r>
          </w:p>
          <w:p w:rsidR="00CF0CE8" w:rsidRPr="00CF0CE8" w:rsidRDefault="00CF0CE8" w:rsidP="00CF0CE8">
            <w:pPr>
              <w:pStyle w:val="a0"/>
              <w:spacing w:after="0"/>
              <w:ind w:left="284"/>
            </w:pPr>
            <w:r w:rsidRPr="00CF0CE8">
              <w:t>стенд для повірки гальмівної системи</w:t>
            </w:r>
          </w:p>
          <w:p w:rsidR="00CF0CE8" w:rsidRPr="00CF0CE8" w:rsidRDefault="00CF0CE8" w:rsidP="00CF0CE8">
            <w:pPr>
              <w:pStyle w:val="a0"/>
              <w:spacing w:after="0"/>
              <w:ind w:left="284"/>
            </w:pPr>
            <w:r w:rsidRPr="00CF0CE8">
              <w:t>стенд для регулювання кутів розвалу і сходження коліс;</w:t>
            </w:r>
          </w:p>
          <w:p w:rsidR="00CF0CE8" w:rsidRPr="00CF0CE8" w:rsidRDefault="00CF0CE8" w:rsidP="00CF0CE8">
            <w:pPr>
              <w:pStyle w:val="a0"/>
              <w:spacing w:after="0"/>
              <w:ind w:left="284"/>
            </w:pPr>
            <w:r w:rsidRPr="00CF0CE8">
              <w:t>обладнання для діагностування двигуна внутрішнього згорання (стенд вимірювання компресії в циліндрах, стенд вимірювання тиску змащувальної системи);</w:t>
            </w:r>
          </w:p>
          <w:p w:rsidR="00CF0CE8" w:rsidRPr="00CF0CE8" w:rsidRDefault="00CF0CE8" w:rsidP="00CF0CE8">
            <w:pPr>
              <w:pStyle w:val="a0"/>
              <w:spacing w:after="0"/>
              <w:ind w:left="284"/>
            </w:pPr>
            <w:r w:rsidRPr="00CF0CE8">
              <w:t xml:space="preserve">обладнання для проведення балансування коліс та </w:t>
            </w:r>
            <w:proofErr w:type="spellStart"/>
            <w:r w:rsidRPr="00CF0CE8">
              <w:t>шиномонтажу</w:t>
            </w:r>
            <w:proofErr w:type="spellEnd"/>
            <w:r w:rsidRPr="00CF0CE8">
              <w:t>;</w:t>
            </w:r>
          </w:p>
          <w:p w:rsidR="00CF0CE8" w:rsidRPr="00CF0CE8" w:rsidRDefault="00CF0CE8" w:rsidP="00CF0CE8">
            <w:pPr>
              <w:pStyle w:val="a0"/>
              <w:spacing w:after="0"/>
              <w:ind w:left="284"/>
            </w:pPr>
            <w:r w:rsidRPr="00CF0CE8">
              <w:t>стенд для контролю та регулювання світла фар;</w:t>
            </w:r>
          </w:p>
          <w:p w:rsidR="00CF0CE8" w:rsidRPr="00CF0CE8" w:rsidRDefault="00CF0CE8" w:rsidP="00CF0CE8">
            <w:pPr>
              <w:pStyle w:val="a0"/>
              <w:spacing w:after="0"/>
              <w:ind w:left="284"/>
            </w:pPr>
            <w:r w:rsidRPr="00CF0CE8">
              <w:t>обладнання для діагностики та очищення форсунок інжекторів;</w:t>
            </w:r>
          </w:p>
          <w:p w:rsidR="00CF0CE8" w:rsidRPr="00CF0CE8" w:rsidRDefault="00CF0CE8" w:rsidP="00CF0CE8">
            <w:pPr>
              <w:pStyle w:val="a0"/>
              <w:spacing w:after="0"/>
              <w:ind w:left="284"/>
            </w:pPr>
            <w:r w:rsidRPr="00CF0CE8">
              <w:t>обладнання для ремонту бензинових та дизельних паливних систем;</w:t>
            </w:r>
          </w:p>
          <w:p w:rsidR="00CF0CE8" w:rsidRPr="00CF0CE8" w:rsidRDefault="00CF0CE8" w:rsidP="00CF0CE8">
            <w:pPr>
              <w:pStyle w:val="a0"/>
              <w:spacing w:after="0"/>
              <w:ind w:left="284"/>
            </w:pPr>
            <w:r w:rsidRPr="00CF0CE8">
              <w:t>професійний та спеціалізований інструмент для ремонту та обслуговування транспортних засобів замовника;</w:t>
            </w:r>
          </w:p>
          <w:p w:rsidR="00CF0CE8" w:rsidRPr="00CF0CE8" w:rsidRDefault="00CF0CE8" w:rsidP="00CF0CE8">
            <w:pPr>
              <w:pStyle w:val="a0"/>
              <w:spacing w:after="0"/>
              <w:ind w:left="284"/>
            </w:pPr>
            <w:r w:rsidRPr="00CF0CE8">
              <w:t>пристрій для зливу та заміни мастил вакуумний;</w:t>
            </w:r>
          </w:p>
          <w:p w:rsidR="00CF0CE8" w:rsidRPr="00CF0CE8" w:rsidRDefault="00CF0CE8" w:rsidP="00CF0CE8">
            <w:pPr>
              <w:pStyle w:val="a0"/>
              <w:spacing w:after="0"/>
              <w:ind w:left="284"/>
            </w:pPr>
            <w:r w:rsidRPr="00CF0CE8">
              <w:t>тестер тиску паливної системи;</w:t>
            </w:r>
          </w:p>
          <w:p w:rsidR="00CF0CE8" w:rsidRPr="00CF0CE8" w:rsidRDefault="00CF0CE8" w:rsidP="00CF0CE8">
            <w:pPr>
              <w:pStyle w:val="a0"/>
              <w:spacing w:after="0"/>
              <w:ind w:left="284"/>
            </w:pPr>
            <w:r w:rsidRPr="00CF0CE8">
              <w:t>манометр.</w:t>
            </w:r>
          </w:p>
          <w:p w:rsidR="00CF0CE8" w:rsidRPr="00CF0CE8" w:rsidRDefault="00CF0CE8" w:rsidP="00CF0CE8">
            <w:pPr>
              <w:pStyle w:val="a"/>
              <w:numPr>
                <w:ilvl w:val="0"/>
                <w:numId w:val="7"/>
              </w:numPr>
              <w:spacing w:before="0" w:after="0"/>
            </w:pPr>
            <w:r w:rsidRPr="00CF0CE8">
              <w:t>СТО Учасника повинна мати:</w:t>
            </w:r>
          </w:p>
          <w:p w:rsidR="00CF0CE8" w:rsidRPr="00CF0CE8" w:rsidRDefault="00CF0CE8" w:rsidP="00CF0CE8">
            <w:pPr>
              <w:pStyle w:val="a0"/>
              <w:ind w:left="284"/>
            </w:pPr>
            <w:r w:rsidRPr="00CF0CE8">
              <w:t>власний склад автозапчастин, акумуляторних батарей, витратних матеріалів та паливно-мастильних матеріалів за однією адресою місцезнаходження приміщень СТО, із запасом запчастин не менше 30 % номенклатурного переліку на кожну модель автомобіля Замовника;</w:t>
            </w:r>
          </w:p>
          <w:bookmarkEnd w:id="0"/>
          <w:p w:rsidR="001F671B" w:rsidRPr="000D4750" w:rsidRDefault="00CF0CE8" w:rsidP="00CF0CE8">
            <w:pPr>
              <w:pStyle w:val="a"/>
              <w:numPr>
                <w:ilvl w:val="0"/>
                <w:numId w:val="7"/>
              </w:numPr>
            </w:pPr>
            <w:r w:rsidRPr="00CF0CE8">
              <w:t>Учасник повинен організувати безпечне зберігання автомобіля Замовника на території СТО, мати стоянку для зберігання автотранспортних засобів Замовника та цілодобову фізичну охорону, відео спостереження.</w:t>
            </w:r>
          </w:p>
        </w:tc>
      </w:tr>
      <w:tr w:rsidR="00774662" w:rsidRPr="000D4750" w:rsidTr="001F671B">
        <w:tc>
          <w:tcPr>
            <w:tcW w:w="421" w:type="dxa"/>
          </w:tcPr>
          <w:p w:rsidR="00774662" w:rsidRPr="000D4750" w:rsidRDefault="00774662" w:rsidP="00A13250">
            <w:pPr>
              <w:jc w:val="both"/>
              <w:rPr>
                <w:rFonts w:ascii="Times New Roman" w:hAnsi="Times New Roman" w:cs="Times New Roman"/>
                <w:sz w:val="24"/>
                <w:szCs w:val="24"/>
              </w:rPr>
            </w:pPr>
            <w:r w:rsidRPr="000D4750">
              <w:rPr>
                <w:rFonts w:ascii="Times New Roman" w:hAnsi="Times New Roman" w:cs="Times New Roman"/>
                <w:sz w:val="24"/>
                <w:szCs w:val="24"/>
              </w:rPr>
              <w:lastRenderedPageBreak/>
              <w:t>3</w:t>
            </w:r>
          </w:p>
        </w:tc>
        <w:tc>
          <w:tcPr>
            <w:tcW w:w="2415" w:type="dxa"/>
          </w:tcPr>
          <w:p w:rsidR="00774662" w:rsidRPr="000D4750" w:rsidRDefault="004B34E6" w:rsidP="00A13250">
            <w:pPr>
              <w:jc w:val="both"/>
              <w:rPr>
                <w:rFonts w:ascii="Times New Roman" w:hAnsi="Times New Roman" w:cs="Times New Roman"/>
                <w:sz w:val="24"/>
                <w:szCs w:val="24"/>
              </w:rPr>
            </w:pPr>
            <w:r w:rsidRPr="000D4750">
              <w:rPr>
                <w:rFonts w:ascii="Times New Roman" w:hAnsi="Times New Roman" w:cs="Times New Roman"/>
                <w:sz w:val="24"/>
                <w:szCs w:val="24"/>
              </w:rPr>
              <w:t>Обґрунтування очікуваної вартості предмета закупівлі, розмір бюджетного призначення</w:t>
            </w:r>
          </w:p>
        </w:tc>
        <w:tc>
          <w:tcPr>
            <w:tcW w:w="6804" w:type="dxa"/>
          </w:tcPr>
          <w:p w:rsidR="00774662"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sz w:val="24"/>
                <w:szCs w:val="24"/>
              </w:rPr>
              <w:t>О</w:t>
            </w:r>
            <w:r w:rsidR="004B34E6" w:rsidRPr="000D4750">
              <w:rPr>
                <w:rFonts w:ascii="Times New Roman" w:hAnsi="Times New Roman" w:cs="Times New Roman"/>
                <w:sz w:val="24"/>
                <w:szCs w:val="24"/>
              </w:rPr>
              <w:t>чікуван</w:t>
            </w:r>
            <w:r w:rsidRPr="000D4750">
              <w:rPr>
                <w:rFonts w:ascii="Times New Roman" w:hAnsi="Times New Roman" w:cs="Times New Roman"/>
                <w:sz w:val="24"/>
                <w:szCs w:val="24"/>
              </w:rPr>
              <w:t>а</w:t>
            </w:r>
            <w:r w:rsidR="004B34E6" w:rsidRPr="000D4750">
              <w:rPr>
                <w:rFonts w:ascii="Times New Roman" w:hAnsi="Times New Roman" w:cs="Times New Roman"/>
                <w:sz w:val="24"/>
                <w:szCs w:val="24"/>
              </w:rPr>
              <w:t xml:space="preserve"> варт</w:t>
            </w:r>
            <w:r w:rsidRPr="000D4750">
              <w:rPr>
                <w:rFonts w:ascii="Times New Roman" w:hAnsi="Times New Roman" w:cs="Times New Roman"/>
                <w:sz w:val="24"/>
                <w:szCs w:val="24"/>
              </w:rPr>
              <w:t xml:space="preserve">ість </w:t>
            </w:r>
            <w:r w:rsidR="001F671B" w:rsidRPr="000D4750">
              <w:rPr>
                <w:rFonts w:ascii="Times New Roman" w:hAnsi="Times New Roman" w:cs="Times New Roman"/>
                <w:sz w:val="24"/>
                <w:szCs w:val="24"/>
              </w:rPr>
              <w:t>послуг на «</w:t>
            </w:r>
            <w:r w:rsidR="000D4750" w:rsidRPr="000D4750">
              <w:rPr>
                <w:rFonts w:ascii="Times New Roman" w:hAnsi="Times New Roman" w:cs="Times New Roman"/>
                <w:bCs/>
                <w:spacing w:val="-4"/>
                <w:sz w:val="24"/>
                <w:szCs w:val="24"/>
              </w:rPr>
              <w:t xml:space="preserve">Послуги з </w:t>
            </w:r>
            <w:r w:rsidR="00CF0CE8">
              <w:rPr>
                <w:rFonts w:ascii="Times New Roman" w:hAnsi="Times New Roman" w:cs="Times New Roman"/>
                <w:bCs/>
                <w:spacing w:val="-4"/>
                <w:sz w:val="24"/>
                <w:szCs w:val="24"/>
              </w:rPr>
              <w:t>технічного обслуговування</w:t>
            </w:r>
            <w:r w:rsidR="000D4750" w:rsidRPr="000D4750">
              <w:rPr>
                <w:rFonts w:ascii="Times New Roman" w:hAnsi="Times New Roman" w:cs="Times New Roman"/>
                <w:bCs/>
                <w:spacing w:val="-4"/>
                <w:sz w:val="24"/>
                <w:szCs w:val="24"/>
              </w:rPr>
              <w:t xml:space="preserve"> транспортних засобів</w:t>
            </w:r>
            <w:r w:rsidR="001F671B" w:rsidRPr="000D4750">
              <w:rPr>
                <w:rFonts w:ascii="Times New Roman" w:hAnsi="Times New Roman" w:cs="Times New Roman"/>
                <w:bCs/>
                <w:sz w:val="24"/>
                <w:szCs w:val="24"/>
              </w:rPr>
              <w:t xml:space="preserve">» </w:t>
            </w:r>
            <w:r w:rsidRPr="000D4750">
              <w:rPr>
                <w:rFonts w:ascii="Times New Roman" w:hAnsi="Times New Roman" w:cs="Times New Roman"/>
                <w:bCs/>
                <w:sz w:val="24"/>
                <w:szCs w:val="24"/>
              </w:rPr>
              <w:t>визначена на основі:</w:t>
            </w:r>
          </w:p>
          <w:p w:rsidR="007D52D4"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1.Наявної кількості </w:t>
            </w:r>
            <w:r w:rsidR="001F671B" w:rsidRPr="000D4750">
              <w:rPr>
                <w:rFonts w:ascii="Times New Roman" w:hAnsi="Times New Roman" w:cs="Times New Roman"/>
                <w:bCs/>
                <w:sz w:val="24"/>
                <w:szCs w:val="24"/>
              </w:rPr>
              <w:t xml:space="preserve">автомобілів та </w:t>
            </w:r>
            <w:proofErr w:type="spellStart"/>
            <w:r w:rsidR="001F671B" w:rsidRPr="000D4750">
              <w:rPr>
                <w:rFonts w:ascii="Times New Roman" w:hAnsi="Times New Roman" w:cs="Times New Roman"/>
                <w:bCs/>
                <w:sz w:val="24"/>
                <w:szCs w:val="24"/>
              </w:rPr>
              <w:t>мототранспорту</w:t>
            </w:r>
            <w:proofErr w:type="spellEnd"/>
            <w:r w:rsidR="001F671B" w:rsidRPr="000D4750">
              <w:rPr>
                <w:rFonts w:ascii="Times New Roman" w:hAnsi="Times New Roman" w:cs="Times New Roman"/>
                <w:bCs/>
                <w:sz w:val="24"/>
                <w:szCs w:val="24"/>
              </w:rPr>
              <w:t>,</w:t>
            </w:r>
            <w:r w:rsidRPr="000D4750">
              <w:rPr>
                <w:rFonts w:ascii="Times New Roman" w:hAnsi="Times New Roman" w:cs="Times New Roman"/>
                <w:bCs/>
                <w:sz w:val="24"/>
                <w:szCs w:val="24"/>
              </w:rPr>
              <w:t xml:space="preserve"> які використовують в </w:t>
            </w:r>
            <w:r w:rsidR="001F671B" w:rsidRPr="000D4750">
              <w:rPr>
                <w:rFonts w:ascii="Times New Roman" w:hAnsi="Times New Roman" w:cs="Times New Roman"/>
                <w:bCs/>
                <w:sz w:val="24"/>
                <w:szCs w:val="24"/>
              </w:rPr>
              <w:t>службовій діяльності</w:t>
            </w:r>
            <w:r w:rsidRPr="000D4750">
              <w:rPr>
                <w:rFonts w:ascii="Times New Roman" w:hAnsi="Times New Roman" w:cs="Times New Roman"/>
                <w:bCs/>
                <w:sz w:val="24"/>
                <w:szCs w:val="24"/>
              </w:rPr>
              <w:t>.</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2. Технічного стану службових автомобілів.</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3. Встановленої періодичності технічного обслуговування та ремонту транспортних засобів.</w:t>
            </w:r>
          </w:p>
          <w:p w:rsidR="005573CF"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4</w:t>
            </w:r>
            <w:r w:rsidR="005573CF" w:rsidRPr="000D4750">
              <w:rPr>
                <w:rFonts w:ascii="Times New Roman" w:hAnsi="Times New Roman" w:cs="Times New Roman"/>
                <w:bCs/>
                <w:sz w:val="24"/>
                <w:szCs w:val="24"/>
              </w:rPr>
              <w:t xml:space="preserve">. Аналізу вартості аналогічних послуг з відкритих джерел. </w:t>
            </w:r>
          </w:p>
          <w:p w:rsidR="007B419D" w:rsidRPr="000D4750" w:rsidRDefault="007B419D" w:rsidP="00CF0CE8">
            <w:pPr>
              <w:jc w:val="both"/>
              <w:rPr>
                <w:rFonts w:ascii="Times New Roman" w:hAnsi="Times New Roman" w:cs="Times New Roman"/>
                <w:sz w:val="24"/>
                <w:szCs w:val="24"/>
              </w:rPr>
            </w:pPr>
            <w:r w:rsidRPr="000D4750">
              <w:rPr>
                <w:rFonts w:ascii="Times New Roman" w:hAnsi="Times New Roman" w:cs="Times New Roman"/>
                <w:bCs/>
                <w:sz w:val="24"/>
                <w:szCs w:val="24"/>
              </w:rPr>
              <w:t xml:space="preserve">Очікувана вартість послуг </w:t>
            </w:r>
            <w:r w:rsidR="00CF0CE8">
              <w:rPr>
                <w:rFonts w:ascii="Times New Roman" w:hAnsi="Times New Roman" w:cs="Times New Roman"/>
                <w:bCs/>
                <w:sz w:val="24"/>
                <w:szCs w:val="24"/>
              </w:rPr>
              <w:t>26 850</w:t>
            </w:r>
            <w:r w:rsidR="00C315AC" w:rsidRPr="000D4750">
              <w:rPr>
                <w:rFonts w:ascii="Times New Roman" w:hAnsi="Times New Roman" w:cs="Times New Roman"/>
                <w:bCs/>
                <w:sz w:val="24"/>
                <w:szCs w:val="24"/>
              </w:rPr>
              <w:t>,0</w:t>
            </w:r>
            <w:r w:rsidRPr="000D4750">
              <w:rPr>
                <w:rFonts w:ascii="Times New Roman" w:hAnsi="Times New Roman" w:cs="Times New Roman"/>
                <w:bCs/>
                <w:sz w:val="24"/>
                <w:szCs w:val="24"/>
              </w:rPr>
              <w:t>0грн. з ПДВ.</w:t>
            </w:r>
          </w:p>
        </w:tc>
      </w:tr>
    </w:tbl>
    <w:p w:rsidR="00A92AA0" w:rsidRPr="000D4750" w:rsidRDefault="00A92AA0" w:rsidP="00A13250">
      <w:pPr>
        <w:jc w:val="both"/>
        <w:rPr>
          <w:rFonts w:ascii="Times New Roman" w:hAnsi="Times New Roman" w:cs="Times New Roman"/>
          <w:sz w:val="24"/>
          <w:szCs w:val="24"/>
        </w:rPr>
      </w:pPr>
    </w:p>
    <w:sectPr w:rsidR="00A92AA0" w:rsidRPr="000D4750" w:rsidSect="00E65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4C6"/>
    <w:multiLevelType w:val="multilevel"/>
    <w:tmpl w:val="565EA9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08E44E74"/>
    <w:multiLevelType w:val="multilevel"/>
    <w:tmpl w:val="35206218"/>
    <w:lvl w:ilvl="0">
      <w:start w:val="1"/>
      <w:numFmt w:val="decimal"/>
      <w:lvlText w:val="%1."/>
      <w:lvlJc w:val="left"/>
      <w:pPr>
        <w:ind w:left="927" w:hanging="360"/>
      </w:pPr>
    </w:lvl>
    <w:lvl w:ilvl="1">
      <w:start w:val="1"/>
      <w:numFmt w:val="decimal"/>
      <w:isLgl/>
      <w:lvlText w:val="%1.%2."/>
      <w:lvlJc w:val="left"/>
      <w:pPr>
        <w:ind w:left="1460" w:hanging="1035"/>
      </w:pPr>
      <w:rPr>
        <w:b w:val="0"/>
      </w:rPr>
    </w:lvl>
    <w:lvl w:ilvl="2">
      <w:start w:val="1"/>
      <w:numFmt w:val="decimal"/>
      <w:isLgl/>
      <w:lvlText w:val="%1.%2.%3."/>
      <w:lvlJc w:val="left"/>
      <w:pPr>
        <w:ind w:left="1602" w:hanging="1035"/>
      </w:pPr>
    </w:lvl>
    <w:lvl w:ilvl="3">
      <w:start w:val="1"/>
      <w:numFmt w:val="decimal"/>
      <w:isLgl/>
      <w:lvlText w:val="%1.%2.%3.%4."/>
      <w:lvlJc w:val="left"/>
      <w:pPr>
        <w:ind w:left="6989" w:hanging="103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102B07CB"/>
    <w:multiLevelType w:val="hybridMultilevel"/>
    <w:tmpl w:val="E2509190"/>
    <w:lvl w:ilvl="0" w:tplc="385EC3D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139E3D21"/>
    <w:multiLevelType w:val="hybridMultilevel"/>
    <w:tmpl w:val="17600A9C"/>
    <w:lvl w:ilvl="0" w:tplc="2806E24C">
      <w:start w:val="1"/>
      <w:numFmt w:val="bullet"/>
      <w:lvlText w:val="-"/>
      <w:lvlJc w:val="left"/>
      <w:pPr>
        <w:ind w:left="509" w:hanging="360"/>
      </w:pPr>
      <w:rPr>
        <w:rFonts w:ascii="Times New Roman" w:eastAsia="Times New Roman" w:hAnsi="Times New Roman" w:cs="Times New Roman" w:hint="default"/>
      </w:rPr>
    </w:lvl>
    <w:lvl w:ilvl="1" w:tplc="04190003" w:tentative="1">
      <w:start w:val="1"/>
      <w:numFmt w:val="bullet"/>
      <w:lvlText w:val="o"/>
      <w:lvlJc w:val="left"/>
      <w:pPr>
        <w:ind w:left="1229" w:hanging="360"/>
      </w:pPr>
      <w:rPr>
        <w:rFonts w:ascii="Courier New" w:hAnsi="Courier New" w:cs="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cs="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cs="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4">
    <w:nsid w:val="368142FC"/>
    <w:multiLevelType w:val="hybridMultilevel"/>
    <w:tmpl w:val="4B3495E6"/>
    <w:lvl w:ilvl="0" w:tplc="9216DC42">
      <w:start w:val="1"/>
      <w:numFmt w:val="decimal"/>
      <w:lvlText w:val="%1."/>
      <w:lvlJc w:val="left"/>
      <w:pPr>
        <w:ind w:left="1080" w:hanging="360"/>
      </w:pPr>
      <w:rPr>
        <w:rFonts w:eastAsia="Times New Roman"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F9D2FAA"/>
    <w:multiLevelType w:val="multilevel"/>
    <w:tmpl w:val="A7D2A4BE"/>
    <w:lvl w:ilvl="0">
      <w:start w:val="1"/>
      <w:numFmt w:val="decimal"/>
      <w:pStyle w:val="a"/>
      <w:suff w:val="space"/>
      <w:lvlText w:val="%1."/>
      <w:lvlJc w:val="left"/>
      <w:pPr>
        <w:ind w:firstLine="709"/>
      </w:pPr>
      <w:rPr>
        <w:rFonts w:cs="Times New Roman" w:hint="default"/>
        <w:b w:val="0"/>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6">
    <w:nsid w:val="53C04045"/>
    <w:multiLevelType w:val="hybridMultilevel"/>
    <w:tmpl w:val="8E389E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6F6623C"/>
    <w:multiLevelType w:val="hybridMultilevel"/>
    <w:tmpl w:val="BFAE3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0CD26DC"/>
    <w:multiLevelType w:val="hybridMultilevel"/>
    <w:tmpl w:val="1CC89E5E"/>
    <w:lvl w:ilvl="0" w:tplc="FE3E147C">
      <w:numFmt w:val="bullet"/>
      <w:pStyle w:val="a0"/>
      <w:lvlText w:val="–"/>
      <w:lvlJc w:val="left"/>
      <w:pPr>
        <w:ind w:left="8365"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7"/>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74662"/>
    <w:rsid w:val="000D4750"/>
    <w:rsid w:val="00112E03"/>
    <w:rsid w:val="001967A3"/>
    <w:rsid w:val="001C37AB"/>
    <w:rsid w:val="001F671B"/>
    <w:rsid w:val="00265896"/>
    <w:rsid w:val="002F5892"/>
    <w:rsid w:val="0030779E"/>
    <w:rsid w:val="00343176"/>
    <w:rsid w:val="003B28C5"/>
    <w:rsid w:val="00434A84"/>
    <w:rsid w:val="0048496D"/>
    <w:rsid w:val="004A4CC3"/>
    <w:rsid w:val="004B34E6"/>
    <w:rsid w:val="0055249E"/>
    <w:rsid w:val="0055386A"/>
    <w:rsid w:val="005573CF"/>
    <w:rsid w:val="00574DE0"/>
    <w:rsid w:val="005E310E"/>
    <w:rsid w:val="005E658C"/>
    <w:rsid w:val="005F7D9F"/>
    <w:rsid w:val="006D53A1"/>
    <w:rsid w:val="00774662"/>
    <w:rsid w:val="007B419D"/>
    <w:rsid w:val="007D52D4"/>
    <w:rsid w:val="007F7058"/>
    <w:rsid w:val="00837EA2"/>
    <w:rsid w:val="008A762E"/>
    <w:rsid w:val="00927FD9"/>
    <w:rsid w:val="00A10B30"/>
    <w:rsid w:val="00A13250"/>
    <w:rsid w:val="00A92AA0"/>
    <w:rsid w:val="00B1738E"/>
    <w:rsid w:val="00B6056F"/>
    <w:rsid w:val="00B8117C"/>
    <w:rsid w:val="00BA50C9"/>
    <w:rsid w:val="00C27FFC"/>
    <w:rsid w:val="00C315AC"/>
    <w:rsid w:val="00CC1DA9"/>
    <w:rsid w:val="00CF0CE8"/>
    <w:rsid w:val="00DC69E4"/>
    <w:rsid w:val="00DE25C0"/>
    <w:rsid w:val="00E65DC0"/>
    <w:rsid w:val="00EA5A46"/>
    <w:rsid w:val="00F741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DC0"/>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74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1"/>
    <w:link w:val="a7"/>
    <w:uiPriority w:val="34"/>
    <w:qFormat/>
    <w:rsid w:val="001F671B"/>
    <w:pPr>
      <w:ind w:left="720"/>
      <w:contextualSpacing/>
    </w:pPr>
  </w:style>
  <w:style w:type="paragraph" w:customStyle="1" w:styleId="a">
    <w:name w:val="Номер"/>
    <w:basedOn w:val="a1"/>
    <w:uiPriority w:val="2"/>
    <w:qFormat/>
    <w:rsid w:val="00EA5A46"/>
    <w:pPr>
      <w:numPr>
        <w:numId w:val="6"/>
      </w:numPr>
      <w:spacing w:before="120" w:after="120" w:line="240" w:lineRule="auto"/>
      <w:jc w:val="both"/>
    </w:pPr>
    <w:rPr>
      <w:rFonts w:ascii="Times New Roman" w:eastAsia="Times New Roman" w:hAnsi="Times New Roman" w:cs="Times New Roman"/>
      <w:sz w:val="24"/>
      <w:szCs w:val="24"/>
      <w:lang w:eastAsia="ru-RU"/>
    </w:rPr>
  </w:style>
  <w:style w:type="character" w:customStyle="1" w:styleId="a7">
    <w:name w:val="Абзац списка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6"/>
    <w:uiPriority w:val="34"/>
    <w:qFormat/>
    <w:locked/>
    <w:rsid w:val="003B28C5"/>
  </w:style>
  <w:style w:type="paragraph" w:customStyle="1" w:styleId="a0">
    <w:name w:val="_тире"/>
    <w:basedOn w:val="a1"/>
    <w:qFormat/>
    <w:rsid w:val="000D4750"/>
    <w:pPr>
      <w:numPr>
        <w:numId w:val="9"/>
      </w:numPr>
      <w:spacing w:after="120" w:line="240" w:lineRule="auto"/>
      <w:jc w:val="both"/>
    </w:pPr>
    <w:rPr>
      <w:rFonts w:ascii="Times New Roman" w:eastAsia="Times New Roman" w:hAnsi="Times New Roman" w:cs="Times New Roman"/>
      <w:sz w:val="24"/>
      <w:szCs w:val="24"/>
      <w:lang w:eastAsia="ru-RU"/>
    </w:rPr>
  </w:style>
  <w:style w:type="paragraph" w:styleId="a8">
    <w:name w:val="No Spacing"/>
    <w:basedOn w:val="a1"/>
    <w:qFormat/>
    <w:rsid w:val="00B8117C"/>
    <w:pPr>
      <w:spacing w:after="0" w:line="240" w:lineRule="auto"/>
    </w:pPr>
    <w:rPr>
      <w:rFonts w:ascii="Calibri" w:eastAsia="Times New Roman" w:hAnsi="Calibri" w:cs="Times New Roman"/>
      <w:sz w:val="24"/>
      <w:szCs w:val="32"/>
      <w:lang w:val="en-US"/>
    </w:rPr>
  </w:style>
  <w:style w:type="paragraph" w:customStyle="1" w:styleId="1">
    <w:name w:val="Обычный1"/>
    <w:rsid w:val="00CF0CE8"/>
    <w:pPr>
      <w:widowControl w:val="0"/>
      <w:spacing w:before="40" w:after="0" w:line="240" w:lineRule="auto"/>
      <w:ind w:right="200"/>
      <w:jc w:val="both"/>
    </w:pPr>
    <w:rPr>
      <w:rFonts w:ascii="Arial Narrow" w:eastAsia="Times New Roman" w:hAnsi="Arial Narrow"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divs>
    <w:div w:id="635448717">
      <w:bodyDiv w:val="1"/>
      <w:marLeft w:val="0"/>
      <w:marRight w:val="0"/>
      <w:marTop w:val="0"/>
      <w:marBottom w:val="0"/>
      <w:divBdr>
        <w:top w:val="none" w:sz="0" w:space="0" w:color="auto"/>
        <w:left w:val="none" w:sz="0" w:space="0" w:color="auto"/>
        <w:bottom w:val="none" w:sz="0" w:space="0" w:color="auto"/>
        <w:right w:val="none" w:sz="0" w:space="0" w:color="auto"/>
      </w:divBdr>
    </w:div>
    <w:div w:id="1021972343">
      <w:bodyDiv w:val="1"/>
      <w:marLeft w:val="0"/>
      <w:marRight w:val="0"/>
      <w:marTop w:val="0"/>
      <w:marBottom w:val="0"/>
      <w:divBdr>
        <w:top w:val="none" w:sz="0" w:space="0" w:color="auto"/>
        <w:left w:val="none" w:sz="0" w:space="0" w:color="auto"/>
        <w:bottom w:val="none" w:sz="0" w:space="0" w:color="auto"/>
        <w:right w:val="none" w:sz="0" w:space="0" w:color="auto"/>
      </w:divBdr>
    </w:div>
    <w:div w:id="1075663155">
      <w:bodyDiv w:val="1"/>
      <w:marLeft w:val="0"/>
      <w:marRight w:val="0"/>
      <w:marTop w:val="0"/>
      <w:marBottom w:val="0"/>
      <w:divBdr>
        <w:top w:val="none" w:sz="0" w:space="0" w:color="auto"/>
        <w:left w:val="none" w:sz="0" w:space="0" w:color="auto"/>
        <w:bottom w:val="none" w:sz="0" w:space="0" w:color="auto"/>
        <w:right w:val="none" w:sz="0" w:space="0" w:color="auto"/>
      </w:divBdr>
    </w:div>
    <w:div w:id="1390768120">
      <w:bodyDiv w:val="1"/>
      <w:marLeft w:val="0"/>
      <w:marRight w:val="0"/>
      <w:marTop w:val="0"/>
      <w:marBottom w:val="0"/>
      <w:divBdr>
        <w:top w:val="none" w:sz="0" w:space="0" w:color="auto"/>
        <w:left w:val="none" w:sz="0" w:space="0" w:color="auto"/>
        <w:bottom w:val="none" w:sz="0" w:space="0" w:color="auto"/>
        <w:right w:val="none" w:sz="0" w:space="0" w:color="auto"/>
      </w:divBdr>
    </w:div>
    <w:div w:id="13990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A338-C4D3-4F58-98C1-C2E9F739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3122</Words>
  <Characters>1780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Logistyka</dc:creator>
  <cp:lastModifiedBy>Logistyka</cp:lastModifiedBy>
  <cp:revision>3</cp:revision>
  <cp:lastPrinted>2025-11-26T15:38:00Z</cp:lastPrinted>
  <dcterms:created xsi:type="dcterms:W3CDTF">2025-11-26T15:34:00Z</dcterms:created>
  <dcterms:modified xsi:type="dcterms:W3CDTF">2025-11-26T15:38:00Z</dcterms:modified>
</cp:coreProperties>
</file>