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74" w:type="dxa"/>
        <w:tblInd w:w="-431" w:type="dxa"/>
        <w:tblLook w:val="04A0"/>
      </w:tblPr>
      <w:tblGrid>
        <w:gridCol w:w="387"/>
        <w:gridCol w:w="2220"/>
        <w:gridCol w:w="8167"/>
      </w:tblGrid>
      <w:tr w:rsidR="00774662" w:rsidRPr="00774662" w:rsidTr="001536E8">
        <w:trPr>
          <w:trHeight w:val="6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662" w:rsidRPr="001536E8" w:rsidRDefault="00774662" w:rsidP="007746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36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774662" w:rsidTr="001536E8">
        <w:trPr>
          <w:trHeight w:val="392"/>
        </w:trPr>
        <w:tc>
          <w:tcPr>
            <w:tcW w:w="387" w:type="dxa"/>
            <w:tcBorders>
              <w:top w:val="single" w:sz="4" w:space="0" w:color="auto"/>
            </w:tcBorders>
          </w:tcPr>
          <w:p w:rsidR="00774662" w:rsidRPr="00774662" w:rsidRDefault="007746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20" w:type="dxa"/>
          </w:tcPr>
          <w:p w:rsidR="00774662" w:rsidRPr="001536E8" w:rsidRDefault="007746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предмета закупівлі та очікувана вартість</w:t>
            </w:r>
          </w:p>
        </w:tc>
        <w:tc>
          <w:tcPr>
            <w:tcW w:w="8167" w:type="dxa"/>
          </w:tcPr>
          <w:p w:rsidR="002932CD" w:rsidRPr="001536E8" w:rsidRDefault="001536E8" w:rsidP="00CC1D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Легковий автомобіль спеціалізованого призначення з автоматичною коробкою перемикання передач (34110000-1: Легкові автомобілі)</w:t>
            </w:r>
          </w:p>
          <w:p w:rsidR="00774662" w:rsidRPr="001536E8" w:rsidRDefault="00E96F1C" w:rsidP="00CC1D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3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Очікувана вартість - </w:t>
            </w:r>
            <w:r w:rsidR="002932CD" w:rsidRPr="00153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1 </w:t>
            </w:r>
            <w:r w:rsidR="001536E8" w:rsidRPr="00153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  <w:r w:rsidR="002932CD" w:rsidRPr="00153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00</w:t>
            </w:r>
            <w:r w:rsidR="00A10B30" w:rsidRPr="00153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</w:t>
            </w:r>
            <w:r w:rsidR="004B34E6" w:rsidRPr="00153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00,00грн. (з ПДВ)</w:t>
            </w:r>
          </w:p>
          <w:p w:rsidR="002932CD" w:rsidRPr="001536E8" w:rsidRDefault="002932CD" w:rsidP="00CC1D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4662" w:rsidRPr="00774662" w:rsidTr="001536E8">
        <w:trPr>
          <w:trHeight w:val="664"/>
        </w:trPr>
        <w:tc>
          <w:tcPr>
            <w:tcW w:w="387" w:type="dxa"/>
          </w:tcPr>
          <w:p w:rsidR="00774662" w:rsidRPr="00774662" w:rsidRDefault="00774662" w:rsidP="001536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20" w:type="dxa"/>
          </w:tcPr>
          <w:p w:rsidR="00774662" w:rsidRPr="001536E8" w:rsidRDefault="004B34E6" w:rsidP="0015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67" w:type="dxa"/>
          </w:tcPr>
          <w:p w:rsidR="001F671B" w:rsidRPr="001536E8" w:rsidRDefault="00E96F1C" w:rsidP="001536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040639" w:rsidRPr="00153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предмету закупівлі визначені відповідно до потреб замовника та з урахуванням вимог нормативних документів</w:t>
            </w:r>
            <w:r w:rsidRPr="00153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стандартизації.</w:t>
            </w:r>
          </w:p>
          <w:p w:rsidR="001536E8" w:rsidRPr="001536E8" w:rsidRDefault="001536E8" w:rsidP="001536E8">
            <w:pPr>
              <w:suppressAutoHyphens/>
              <w:ind w:left="14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Якість товару має відповідати вимогам ДСТУ та нормативним вимогам із захисту довкілля.</w:t>
            </w:r>
          </w:p>
          <w:p w:rsidR="001536E8" w:rsidRPr="001536E8" w:rsidRDefault="001536E8" w:rsidP="001536E8">
            <w:pPr>
              <w:suppressAutoHyphens/>
              <w:ind w:left="14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Автомобіль не має знаходитись під заставою або під арештом та </w:t>
            </w:r>
            <w:proofErr w:type="spellStart"/>
            <w:r w:rsidRPr="00153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інш</w:t>
            </w:r>
            <w:proofErr w:type="spellEnd"/>
            <w:r w:rsidRPr="00153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  <w:p w:rsidR="00E96F1C" w:rsidRPr="001536E8" w:rsidRDefault="001536E8" w:rsidP="001536E8">
            <w:pPr>
              <w:suppressAutoHyphens/>
              <w:ind w:left="14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Автомобіль повинен бути новим, переобладнаним в спеціалізований автомобіль (Переможець закупівлі під час підписання акту приймання-передачі товару передає замовнику пакет документів, необхідний для реєстрації автомобілю в органах (підрозділах) внутрішніх справ, як транспортного засобу спеціалізованого призначення).</w:t>
            </w:r>
          </w:p>
          <w:tbl>
            <w:tblPr>
              <w:tblW w:w="7799" w:type="dxa"/>
              <w:jc w:val="center"/>
              <w:tblLook w:val="0000"/>
            </w:tblPr>
            <w:tblGrid>
              <w:gridCol w:w="4964"/>
              <w:gridCol w:w="2835"/>
            </w:tblGrid>
            <w:tr w:rsidR="001536E8" w:rsidRPr="001536E8" w:rsidTr="001536E8">
              <w:trPr>
                <w:trHeight w:val="559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napToGrid w:val="0"/>
                    <w:spacing w:after="0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/характеристика предмета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закупі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вл</w:t>
                  </w:r>
                  <w:proofErr w:type="gramEnd"/>
                  <w:r w:rsidRPr="001536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і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36E8" w:rsidRPr="001536E8" w:rsidRDefault="001536E8" w:rsidP="001536E8">
                  <w:pPr>
                    <w:spacing w:after="0"/>
                    <w:ind w:left="3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Вимоги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технічних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 та,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які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вимагаються</w:t>
                  </w:r>
                  <w:proofErr w:type="spellEnd"/>
                </w:p>
              </w:tc>
            </w:tr>
            <w:tr w:rsidR="001536E8" w:rsidRPr="001536E8" w:rsidTr="001536E8">
              <w:trPr>
                <w:trHeight w:val="70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536E8" w:rsidRPr="001536E8" w:rsidRDefault="001536E8" w:rsidP="001536E8">
                  <w:pPr>
                    <w:spacing w:after="0"/>
                    <w:ind w:left="3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Легковий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автомобіль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нульовим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пробігом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Кількість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од.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ік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виготовлення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раніше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2025 р.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Колі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кузову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ілий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Привод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Передній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Повний</w:t>
                  </w:r>
                  <w:proofErr w:type="spellEnd"/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Коробка передач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Автоматична 7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ступенева</w:t>
                  </w:r>
                  <w:proofErr w:type="spellEnd"/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Кількість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дверей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Кількість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пасажирів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місць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включаючи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водія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Об'є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proofErr w:type="spellEnd"/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паливного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бака (л.)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50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Екологічні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норми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автомобільних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викидів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Євро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Об'є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proofErr w:type="spellEnd"/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багажного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відділення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(л)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542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Об'є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proofErr w:type="spellEnd"/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багажного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відділення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складених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сидіннях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заднього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ряду (л)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1651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Довжина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автомобіля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4 34</w:t>
                  </w: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Колісна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база, 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мм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2 6</w:t>
                  </w: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Висота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1 661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Кліренс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209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Двигун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об’є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proofErr w:type="spellEnd"/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см3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1332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Пальне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Бензин/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Дизельне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паливо</w:t>
                  </w:r>
                  <w:proofErr w:type="spellEnd"/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Потужність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двигуна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к.с.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150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ABS (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антиблокувальна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система)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</w:t>
                  </w: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</w:t>
                  </w: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(система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курсової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</w:t>
                  </w:r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ійкості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 + HSA (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допомога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старті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підйомі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AFU</w:t>
                  </w: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(система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допомоги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екстреному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гальмуванні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Контроль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тиску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шинах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бокові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подушки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безпеки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водія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пасажира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кнопкою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виключення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шторки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безпеки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3-х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точкові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ремені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безпеки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pStyle w:val="a6"/>
                    <w:rPr>
                      <w:sz w:val="20"/>
                      <w:szCs w:val="20"/>
                      <w:lang w:val="uk-UA"/>
                    </w:rPr>
                  </w:pPr>
                  <w:r w:rsidRPr="001536E8">
                    <w:rPr>
                      <w:sz w:val="20"/>
                      <w:szCs w:val="20"/>
                      <w:lang w:val="uk-UA"/>
                    </w:rPr>
                    <w:t xml:space="preserve">Передні і задні ремені безпеки з піротехнічними </w:t>
                  </w:r>
                  <w:proofErr w:type="spellStart"/>
                  <w:r w:rsidRPr="001536E8">
                    <w:rPr>
                      <w:sz w:val="20"/>
                      <w:szCs w:val="20"/>
                      <w:lang w:val="uk-UA"/>
                    </w:rPr>
                    <w:t>переднатягувачами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Антигравійний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захист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Повнорозмірне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запасне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колесо (215/70 </w:t>
                  </w: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R16)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Датчики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дощу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</w:t>
                  </w:r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ітла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Круіз-контроль+обмежувач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швидкості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Кондиціонер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Бортовий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комп'ютер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імпульсні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електросклопідйомники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Обігрів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заднього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скла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Зовнішні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дзеркала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заднього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виду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електрорегулюванням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ідігрівом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Автоматичні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LED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денні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ходові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вогні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Задній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парктроні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proofErr w:type="spellEnd"/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камера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заднього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огляду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Магнітола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мультимедійна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система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Повторювачі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сигналів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повороті</w:t>
                  </w:r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Центральний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замок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Тканинна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оббивка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сидінь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Рульова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колонка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регулюється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висоті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глибині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Сидіння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водія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регулюється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довжині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висоті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7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16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17 диски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Гарантія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автомобіль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менше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роки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або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100 000 км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пробігу</w:t>
                  </w:r>
                  <w:proofErr w:type="spellEnd"/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Переобладнання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автомобіля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ід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спеціалізований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враховуючи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сертифікацію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Сейф для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перевезення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</w:t>
                  </w:r>
                  <w:proofErr w:type="gram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іальної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бланкової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продукції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Гумові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килими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салон та багажник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Бризковики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передні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задні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Комплект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зимової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гуми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  <w:tr w:rsidR="001536E8" w:rsidRPr="001536E8" w:rsidTr="001536E8">
              <w:trPr>
                <w:trHeight w:val="247"/>
                <w:jc w:val="center"/>
              </w:trPr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Захист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двигуна</w:t>
                  </w:r>
                  <w:proofErr w:type="spellEnd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металевий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36E8" w:rsidRPr="001536E8" w:rsidRDefault="001536E8" w:rsidP="001536E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так</w:t>
                  </w:r>
                </w:p>
              </w:tc>
            </w:tr>
          </w:tbl>
          <w:p w:rsidR="001536E8" w:rsidRPr="001536E8" w:rsidRDefault="001536E8" w:rsidP="001536E8">
            <w:pPr>
              <w:suppressAutoHyphens/>
              <w:ind w:left="14" w:firstLine="53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4662" w:rsidRPr="00774662" w:rsidTr="001536E8">
        <w:trPr>
          <w:trHeight w:val="6205"/>
        </w:trPr>
        <w:tc>
          <w:tcPr>
            <w:tcW w:w="387" w:type="dxa"/>
          </w:tcPr>
          <w:p w:rsidR="00774662" w:rsidRPr="00774662" w:rsidRDefault="00774662" w:rsidP="00A13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220" w:type="dxa"/>
          </w:tcPr>
          <w:p w:rsidR="00774662" w:rsidRPr="001536E8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67" w:type="dxa"/>
          </w:tcPr>
          <w:p w:rsidR="00774662" w:rsidRPr="001F671B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F6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B34E6" w:rsidRPr="001F6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</w:t>
            </w:r>
            <w:r w:rsidRPr="001F6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B34E6" w:rsidRPr="001F6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</w:t>
            </w:r>
            <w:r w:rsidRPr="001F6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ість </w:t>
            </w:r>
            <w:r w:rsidR="00BA3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товару</w:t>
            </w:r>
            <w:r w:rsidR="001F671B" w:rsidRPr="001F6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36E8" w:rsidRPr="00153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Легковий автомобіль спеціалізованого призначення з автоматичною коробкою перемикання передач</w:t>
            </w:r>
            <w:r w:rsidR="001536E8" w:rsidRPr="00153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(34110000-1: Легкові автомобілі),</w:t>
            </w:r>
            <w:r w:rsidR="001F671B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визначена на основі:</w:t>
            </w:r>
          </w:p>
          <w:p w:rsidR="001536E8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="001F671B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536E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Аналізу цін на основі отриманих комерційних пропозицій від потенційних учасників закупівлі.</w:t>
            </w:r>
          </w:p>
          <w:p w:rsidR="007D52D4" w:rsidRPr="001F671B" w:rsidRDefault="001536E8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2. </w:t>
            </w:r>
            <w:r w:rsidR="007D52D4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Наявної кількості </w:t>
            </w:r>
            <w:r w:rsidR="001F671B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автомобілів та </w:t>
            </w:r>
            <w:proofErr w:type="spellStart"/>
            <w:r w:rsidR="001F671B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мототранспорту</w:t>
            </w:r>
            <w:proofErr w:type="spellEnd"/>
            <w:r w:rsidR="001F671B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 w:rsidR="007D52D4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які використовують в </w:t>
            </w:r>
            <w:r w:rsidR="001F671B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службовій діяльності</w:t>
            </w:r>
            <w:r w:rsidR="007D52D4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1F671B" w:rsidRPr="001F671B" w:rsidRDefault="001536E8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1F671B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Технічного стану службових автомобілів.</w:t>
            </w:r>
          </w:p>
          <w:p w:rsidR="00E96F1C" w:rsidRDefault="001536E8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5573CF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.Аналізу вартості </w:t>
            </w:r>
            <w:r w:rsidR="000406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аналогічного товару</w:t>
            </w:r>
            <w:r w:rsidR="005573CF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 відкритих джерел.</w:t>
            </w:r>
          </w:p>
          <w:p w:rsidR="005573CF" w:rsidRDefault="001536E8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E96F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5573CF"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2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здійснюється за рахунок виділених коштів з місцевого бюджету державному бюджету, згідно рішення Бердичівської міської ради від 16 травня 2025 року №1933 «Про затвердження Програми підтримки розвитку територіального сервісного центру №1842 (ТСЦ №1842) регіонального сервісного центру Головного сервісного центру МВС в Рівненській, Волинській, Житомирських областях на 2025 рік.» зі змінами  до бюджету Бердичівської міської територіальної громади на 2025рік згідно рішення від 07 липня 2025 року №1999.</w:t>
            </w:r>
          </w:p>
          <w:p w:rsidR="001536E8" w:rsidRPr="001536E8" w:rsidRDefault="001536E8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B419D" w:rsidRPr="004B34E6" w:rsidRDefault="007B419D" w:rsidP="00A13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Очікувана вартість послуг </w:t>
            </w:r>
            <w:r w:rsidR="00EA5A4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0406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536E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EA5A4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</w:t>
            </w:r>
            <w:r w:rsidRPr="001F6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000,00грн. з ПДВ.</w:t>
            </w:r>
          </w:p>
        </w:tc>
      </w:tr>
    </w:tbl>
    <w:p w:rsidR="00A92AA0" w:rsidRPr="00774662" w:rsidRDefault="00A92AA0" w:rsidP="00A132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2AA0" w:rsidRPr="00774662" w:rsidSect="001536E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3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4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40639"/>
    <w:rsid w:val="000662A5"/>
    <w:rsid w:val="001536E8"/>
    <w:rsid w:val="001C37AB"/>
    <w:rsid w:val="001F671B"/>
    <w:rsid w:val="002932CD"/>
    <w:rsid w:val="0030779E"/>
    <w:rsid w:val="003A13B4"/>
    <w:rsid w:val="004A4CC3"/>
    <w:rsid w:val="004B34E6"/>
    <w:rsid w:val="004D3543"/>
    <w:rsid w:val="0055386A"/>
    <w:rsid w:val="005573CF"/>
    <w:rsid w:val="00574DE0"/>
    <w:rsid w:val="005D276A"/>
    <w:rsid w:val="005E658C"/>
    <w:rsid w:val="006D53A1"/>
    <w:rsid w:val="00774662"/>
    <w:rsid w:val="007B419D"/>
    <w:rsid w:val="007D52D4"/>
    <w:rsid w:val="00927FD9"/>
    <w:rsid w:val="00A10B30"/>
    <w:rsid w:val="00A13250"/>
    <w:rsid w:val="00A92AA0"/>
    <w:rsid w:val="00B6056F"/>
    <w:rsid w:val="00BA3910"/>
    <w:rsid w:val="00CC1DA9"/>
    <w:rsid w:val="00D65A2A"/>
    <w:rsid w:val="00DC69E4"/>
    <w:rsid w:val="00E96F1C"/>
    <w:rsid w:val="00EA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D354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0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No Spacing"/>
    <w:uiPriority w:val="1"/>
    <w:qFormat/>
    <w:rsid w:val="001536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EE8F-BB08-4D12-8407-5F5A4251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Olena</cp:lastModifiedBy>
  <cp:revision>2</cp:revision>
  <cp:lastPrinted>2023-10-03T14:21:00Z</cp:lastPrinted>
  <dcterms:created xsi:type="dcterms:W3CDTF">2025-10-20T12:54:00Z</dcterms:created>
  <dcterms:modified xsi:type="dcterms:W3CDTF">2025-10-20T12:54:00Z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eec439eb-a90b-49d1-ae1e-2d40747a74e7</vt:lpwstr>
  </property>
</Properties>
</file>